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94" w:rsidRPr="00112709" w:rsidRDefault="00414894" w:rsidP="00273FB7">
      <w:pPr>
        <w:jc w:val="center"/>
        <w:rPr>
          <w:b/>
          <w:sz w:val="28"/>
          <w:szCs w:val="28"/>
        </w:rPr>
      </w:pPr>
      <w:r w:rsidRPr="00112709">
        <w:rPr>
          <w:b/>
          <w:sz w:val="28"/>
          <w:szCs w:val="28"/>
        </w:rPr>
        <w:t>NATIONAL SERVICE AND MAINTENANCE AGREEMENT</w:t>
      </w:r>
    </w:p>
    <w:p w:rsidR="00414894" w:rsidRPr="00112709" w:rsidRDefault="00414894" w:rsidP="00273FB7">
      <w:pPr>
        <w:jc w:val="center"/>
        <w:rPr>
          <w:b/>
          <w:sz w:val="28"/>
          <w:szCs w:val="28"/>
        </w:rPr>
      </w:pPr>
      <w:r w:rsidRPr="00112709">
        <w:rPr>
          <w:b/>
          <w:sz w:val="28"/>
          <w:szCs w:val="28"/>
        </w:rPr>
        <w:t>WAGE AND FRINGE BENEFIT CONTRIBUTIONS</w:t>
      </w:r>
    </w:p>
    <w:p w:rsidR="00414894" w:rsidRPr="00112709" w:rsidRDefault="00414894" w:rsidP="00273FB7">
      <w:pPr>
        <w:jc w:val="center"/>
        <w:rPr>
          <w:sz w:val="28"/>
          <w:szCs w:val="28"/>
        </w:rPr>
      </w:pPr>
      <w:r w:rsidRPr="00112709">
        <w:rPr>
          <w:sz w:val="28"/>
          <w:szCs w:val="28"/>
        </w:rPr>
        <w:t>August 1, 2015- July 31, 2020</w:t>
      </w:r>
    </w:p>
    <w:p w:rsidR="00414894" w:rsidRPr="00112709" w:rsidRDefault="00414894" w:rsidP="00273FB7">
      <w:pPr>
        <w:jc w:val="center"/>
        <w:rPr>
          <w:sz w:val="28"/>
          <w:szCs w:val="28"/>
        </w:rPr>
      </w:pPr>
      <w:r w:rsidRPr="00112709">
        <w:rPr>
          <w:sz w:val="28"/>
          <w:szCs w:val="28"/>
        </w:rPr>
        <w:t>Mechanical Equipment Service</w:t>
      </w:r>
    </w:p>
    <w:p w:rsidR="00414894" w:rsidRPr="00112709" w:rsidRDefault="00414894" w:rsidP="00273FB7">
      <w:pPr>
        <w:jc w:val="center"/>
        <w:rPr>
          <w:sz w:val="24"/>
          <w:szCs w:val="24"/>
        </w:rPr>
      </w:pPr>
      <w:r w:rsidRPr="00112709">
        <w:rPr>
          <w:sz w:val="28"/>
          <w:szCs w:val="28"/>
        </w:rPr>
        <w:t xml:space="preserve">Appendix A- Wages and Benefits – Effective </w:t>
      </w:r>
      <w:r w:rsidR="008A7A41">
        <w:rPr>
          <w:sz w:val="28"/>
          <w:szCs w:val="28"/>
        </w:rPr>
        <w:t>June</w:t>
      </w:r>
      <w:r w:rsidR="007D6BB0">
        <w:rPr>
          <w:sz w:val="28"/>
          <w:szCs w:val="28"/>
        </w:rPr>
        <w:t xml:space="preserve"> 1, 2020</w:t>
      </w:r>
    </w:p>
    <w:tbl>
      <w:tblPr>
        <w:tblpPr w:leftFromText="180" w:rightFromText="180" w:vertAnchor="text" w:horzAnchor="margin" w:tblpXSpec="center" w:tblpY="51"/>
        <w:tblW w:w="11566" w:type="dxa"/>
        <w:tblLook w:val="04A0" w:firstRow="1" w:lastRow="0" w:firstColumn="1" w:lastColumn="0" w:noHBand="0" w:noVBand="1"/>
      </w:tblPr>
      <w:tblGrid>
        <w:gridCol w:w="1653"/>
        <w:gridCol w:w="807"/>
        <w:gridCol w:w="922"/>
        <w:gridCol w:w="857"/>
        <w:gridCol w:w="1105"/>
        <w:gridCol w:w="1038"/>
        <w:gridCol w:w="1038"/>
        <w:gridCol w:w="1038"/>
        <w:gridCol w:w="1254"/>
        <w:gridCol w:w="922"/>
        <w:gridCol w:w="934"/>
      </w:tblGrid>
      <w:tr w:rsidR="000907DD" w:rsidRPr="00414894" w:rsidTr="00187F32">
        <w:trPr>
          <w:trHeight w:val="1046"/>
        </w:trPr>
        <w:tc>
          <w:tcPr>
            <w:tcW w:w="1653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Trade Level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Wages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ECIPT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H&amp;W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Fund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P&amp;P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National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Pension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Fund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Education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Fund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Employer Fund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ECIPT Pension Fund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Training Facility Fund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International Training Fund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SAPC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Fund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Package </w:t>
            </w: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Amounts</w:t>
            </w:r>
          </w:p>
        </w:tc>
      </w:tr>
      <w:tr w:rsidR="000907DD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Journeyman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46.12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66.38</w:t>
            </w:r>
          </w:p>
        </w:tc>
      </w:tr>
      <w:tr w:rsidR="000907DD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07DD" w:rsidRPr="00414894" w:rsidTr="00187F32">
        <w:trPr>
          <w:trHeight w:val="303"/>
        </w:trPr>
        <w:tc>
          <w:tcPr>
            <w:tcW w:w="1653" w:type="dxa"/>
            <w:shd w:val="clear" w:color="auto" w:fill="auto"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Serviceman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0907DD" w:rsidRPr="00414894" w:rsidRDefault="000907DD" w:rsidP="00C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34.82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39.43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44.04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36.90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48.66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Tradesman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1-6 months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555F27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  13.84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24.85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7-12 months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(35%)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27.15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13-18 months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(40%)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29.46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19-24 months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(45%)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CD6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20.75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CD6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31.76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25-30 months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(50%)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34.07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31-36 months (55%)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25.37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36.38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37-42 months (60%)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43-48 months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29.98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40.99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49-54 months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43.29</w:t>
            </w:r>
          </w:p>
        </w:tc>
      </w:tr>
      <w:tr w:rsidR="007D6BB0" w:rsidRPr="00414894" w:rsidTr="00187F32">
        <w:trPr>
          <w:trHeight w:val="303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55-60 months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(75%)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</w:t>
            </w:r>
            <w:r w:rsidR="00555F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34.59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3D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D6BB0" w:rsidRPr="007D6BB0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7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6BB0" w:rsidRPr="00414894" w:rsidRDefault="007D6BB0" w:rsidP="007D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4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</w:t>
            </w:r>
            <w:r w:rsidR="001415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45.60</w:t>
            </w:r>
          </w:p>
        </w:tc>
      </w:tr>
    </w:tbl>
    <w:p w:rsidR="00112709" w:rsidRDefault="00112709" w:rsidP="00112709">
      <w:pPr>
        <w:spacing w:after="0"/>
        <w:rPr>
          <w:b/>
          <w:sz w:val="28"/>
          <w:szCs w:val="28"/>
        </w:rPr>
      </w:pPr>
    </w:p>
    <w:p w:rsidR="00112709" w:rsidRDefault="00112709" w:rsidP="00112709">
      <w:pPr>
        <w:spacing w:after="0"/>
        <w:ind w:left="-288"/>
        <w:rPr>
          <w:sz w:val="28"/>
          <w:szCs w:val="28"/>
        </w:rPr>
      </w:pPr>
      <w:r w:rsidRPr="00112709">
        <w:rPr>
          <w:sz w:val="28"/>
          <w:szCs w:val="28"/>
        </w:rPr>
        <w:t>ECIPT</w:t>
      </w:r>
      <w:r w:rsidR="00DC6C0B">
        <w:rPr>
          <w:sz w:val="28"/>
          <w:szCs w:val="28"/>
        </w:rPr>
        <w:t xml:space="preserve"> 401(k) Fund</w:t>
      </w:r>
      <w:r>
        <w:rPr>
          <w:sz w:val="28"/>
          <w:szCs w:val="28"/>
        </w:rPr>
        <w:t>- $1.00 to</w:t>
      </w:r>
      <w:r w:rsidR="00DC6C0B">
        <w:rPr>
          <w:sz w:val="28"/>
          <w:szCs w:val="28"/>
        </w:rPr>
        <w:t xml:space="preserve"> $10.00, in dollar increments (deduction from gross with signed Authorization Form)</w:t>
      </w:r>
    </w:p>
    <w:p w:rsidR="00112709" w:rsidRDefault="00112709" w:rsidP="00112709">
      <w:pPr>
        <w:spacing w:after="0"/>
        <w:ind w:left="-288"/>
        <w:rPr>
          <w:sz w:val="28"/>
          <w:szCs w:val="28"/>
        </w:rPr>
      </w:pPr>
    </w:p>
    <w:p w:rsidR="00112709" w:rsidRDefault="00112709" w:rsidP="00112709">
      <w:pPr>
        <w:spacing w:after="0"/>
        <w:ind w:left="-288"/>
        <w:rPr>
          <w:sz w:val="28"/>
          <w:szCs w:val="28"/>
        </w:rPr>
      </w:pPr>
      <w:r>
        <w:rPr>
          <w:sz w:val="28"/>
          <w:szCs w:val="28"/>
        </w:rPr>
        <w:t>Working Assessments/ Dues- 4.5%</w:t>
      </w:r>
      <w:r w:rsidR="00DC6C0B">
        <w:rPr>
          <w:sz w:val="28"/>
          <w:szCs w:val="28"/>
        </w:rPr>
        <w:t xml:space="preserve"> of wages</w:t>
      </w:r>
      <w:r>
        <w:rPr>
          <w:sz w:val="28"/>
          <w:szCs w:val="28"/>
        </w:rPr>
        <w:t xml:space="preserve"> (deduct</w:t>
      </w:r>
      <w:r w:rsidR="00DC6C0B">
        <w:rPr>
          <w:sz w:val="28"/>
          <w:szCs w:val="28"/>
        </w:rPr>
        <w:t>ion</w:t>
      </w:r>
      <w:r>
        <w:rPr>
          <w:sz w:val="28"/>
          <w:szCs w:val="28"/>
        </w:rPr>
        <w:t xml:space="preserve"> from gross)</w:t>
      </w:r>
    </w:p>
    <w:p w:rsidR="00112709" w:rsidRDefault="00112709" w:rsidP="00112709">
      <w:pPr>
        <w:spacing w:after="0"/>
        <w:ind w:left="-288"/>
        <w:rPr>
          <w:sz w:val="28"/>
          <w:szCs w:val="28"/>
        </w:rPr>
      </w:pPr>
    </w:p>
    <w:p w:rsidR="00112709" w:rsidRDefault="00112709" w:rsidP="00112709">
      <w:pPr>
        <w:spacing w:after="0"/>
        <w:ind w:left="-288"/>
        <w:rPr>
          <w:sz w:val="28"/>
          <w:szCs w:val="28"/>
        </w:rPr>
      </w:pPr>
      <w:r>
        <w:rPr>
          <w:sz w:val="28"/>
          <w:szCs w:val="28"/>
        </w:rPr>
        <w:t xml:space="preserve">Market Recovery Program- $0.35 per hour </w:t>
      </w:r>
      <w:r w:rsidR="00DC6C0B">
        <w:rPr>
          <w:sz w:val="28"/>
          <w:szCs w:val="28"/>
        </w:rPr>
        <w:t>(deduction from gross)</w:t>
      </w:r>
    </w:p>
    <w:p w:rsidR="00DC6C0B" w:rsidRDefault="00DC6C0B" w:rsidP="00112709">
      <w:pPr>
        <w:spacing w:after="0"/>
        <w:ind w:left="-288"/>
        <w:rPr>
          <w:sz w:val="28"/>
          <w:szCs w:val="28"/>
        </w:rPr>
      </w:pPr>
    </w:p>
    <w:p w:rsidR="00112709" w:rsidRPr="00112709" w:rsidRDefault="00112709" w:rsidP="00112709">
      <w:pPr>
        <w:spacing w:after="0"/>
        <w:ind w:left="-288"/>
        <w:rPr>
          <w:sz w:val="28"/>
          <w:szCs w:val="28"/>
        </w:rPr>
      </w:pPr>
      <w:bookmarkStart w:id="0" w:name="_GoBack"/>
      <w:bookmarkEnd w:id="0"/>
    </w:p>
    <w:sectPr w:rsidR="00112709" w:rsidRPr="00112709" w:rsidSect="00112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2"/>
    <w:rsid w:val="00036CD9"/>
    <w:rsid w:val="000907DD"/>
    <w:rsid w:val="00096122"/>
    <w:rsid w:val="00112709"/>
    <w:rsid w:val="00141503"/>
    <w:rsid w:val="00187F32"/>
    <w:rsid w:val="00265FB1"/>
    <w:rsid w:val="00266ECC"/>
    <w:rsid w:val="00273FB7"/>
    <w:rsid w:val="00350FA4"/>
    <w:rsid w:val="00414894"/>
    <w:rsid w:val="004972C9"/>
    <w:rsid w:val="00555F27"/>
    <w:rsid w:val="006866A8"/>
    <w:rsid w:val="006A64BB"/>
    <w:rsid w:val="006E4C42"/>
    <w:rsid w:val="007D58CC"/>
    <w:rsid w:val="007D6BB0"/>
    <w:rsid w:val="00811092"/>
    <w:rsid w:val="00895ADC"/>
    <w:rsid w:val="008A7A41"/>
    <w:rsid w:val="009751F2"/>
    <w:rsid w:val="00977DF1"/>
    <w:rsid w:val="009E40E6"/>
    <w:rsid w:val="00B82582"/>
    <w:rsid w:val="00C25CAE"/>
    <w:rsid w:val="00CD6CBC"/>
    <w:rsid w:val="00D11EAF"/>
    <w:rsid w:val="00D71982"/>
    <w:rsid w:val="00DC6C0B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AE4C6-4EAC-435A-9837-90FD51EF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Barron</dc:creator>
  <cp:keywords/>
  <dc:description/>
  <cp:lastModifiedBy>Haley Ward</cp:lastModifiedBy>
  <cp:revision>5</cp:revision>
  <cp:lastPrinted>2020-09-30T18:50:00Z</cp:lastPrinted>
  <dcterms:created xsi:type="dcterms:W3CDTF">2020-06-01T14:43:00Z</dcterms:created>
  <dcterms:modified xsi:type="dcterms:W3CDTF">2020-09-30T18:53:00Z</dcterms:modified>
</cp:coreProperties>
</file>